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6575" w:rsidRPr="002B1211" w:rsidRDefault="006D6575" w:rsidP="006D6575">
      <w:pPr>
        <w:jc w:val="center"/>
        <w:rPr>
          <w:rFonts w:ascii="Times New Roman" w:hAnsi="Times New Roman"/>
          <w:sz w:val="22"/>
          <w:szCs w:val="22"/>
          <w:lang w:val="en-GB"/>
        </w:rPr>
      </w:pPr>
    </w:p>
    <w:tbl>
      <w:tblPr>
        <w:tblW w:w="5398" w:type="pct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28"/>
        <w:gridCol w:w="751"/>
        <w:gridCol w:w="3569"/>
        <w:gridCol w:w="1410"/>
        <w:gridCol w:w="1830"/>
        <w:gridCol w:w="1350"/>
      </w:tblGrid>
      <w:tr w:rsidR="006D6575" w:rsidRPr="002B1211" w:rsidTr="003C1A34">
        <w:trPr>
          <w:cantSplit/>
          <w:trHeight w:val="620"/>
        </w:trPr>
        <w:tc>
          <w:tcPr>
            <w:tcW w:w="5000" w:type="pct"/>
            <w:gridSpan w:val="6"/>
            <w:shd w:val="clear" w:color="auto" w:fill="auto"/>
            <w:vAlign w:val="center"/>
          </w:tcPr>
          <w:p w:rsidR="006D6575" w:rsidRPr="003C1A34" w:rsidRDefault="006D6575" w:rsidP="003B4F46">
            <w:pPr>
              <w:pStyle w:val="BodyText"/>
              <w:ind w:left="720"/>
              <w:jc w:val="center"/>
              <w:rPr>
                <w:rFonts w:ascii="Times New Roman" w:hAnsi="Times New Roman"/>
                <w:b/>
                <w:sz w:val="20"/>
                <w:szCs w:val="20"/>
                <w:lang w:val="pt-BR"/>
              </w:rPr>
            </w:pPr>
            <w:r w:rsidRPr="003C1A34">
              <w:rPr>
                <w:rFonts w:ascii="Times New Roman" w:hAnsi="Times New Roman"/>
                <w:b/>
                <w:spacing w:val="20"/>
                <w:sz w:val="20"/>
                <w:szCs w:val="20"/>
                <w:lang w:val="pt-BR" w:eastAsia="es-ES"/>
              </w:rPr>
              <w:t>REGIONAL PERFORMANCE OBJECTIVE:</w:t>
            </w:r>
            <w:r w:rsidRPr="003C1A34">
              <w:rPr>
                <w:rFonts w:ascii="Times New Roman" w:hAnsi="Times New Roman"/>
                <w:b/>
                <w:sz w:val="20"/>
                <w:szCs w:val="20"/>
                <w:lang w:val="pt-BR"/>
              </w:rPr>
              <w:t xml:space="preserve">  </w:t>
            </w:r>
            <w:r w:rsidRPr="003C1A34">
              <w:rPr>
                <w:rFonts w:ascii="Times New Roman" w:hAnsi="Times New Roman"/>
                <w:b/>
                <w:sz w:val="20"/>
                <w:szCs w:val="20"/>
                <w:u w:val="single"/>
                <w:lang w:val="pt-BR"/>
              </w:rPr>
              <w:t>SAM</w:t>
            </w:r>
            <w:r w:rsidR="00697333">
              <w:rPr>
                <w:rFonts w:ascii="Times New Roman" w:hAnsi="Times New Roman"/>
                <w:b/>
                <w:sz w:val="20"/>
                <w:szCs w:val="20"/>
                <w:u w:val="single"/>
                <w:lang w:val="pt-BR"/>
              </w:rPr>
              <w:t xml:space="preserve"> </w:t>
            </w:r>
            <w:r w:rsidR="003C1A34" w:rsidRPr="003C1A34">
              <w:rPr>
                <w:rFonts w:ascii="Times New Roman" w:hAnsi="Times New Roman"/>
                <w:b/>
                <w:sz w:val="20"/>
                <w:szCs w:val="20"/>
                <w:u w:val="single"/>
                <w:lang w:val="pt-BR"/>
              </w:rPr>
              <w:t>SAR</w:t>
            </w:r>
            <w:r w:rsidR="00697333">
              <w:rPr>
                <w:rFonts w:ascii="Times New Roman" w:hAnsi="Times New Roman"/>
                <w:b/>
                <w:sz w:val="20"/>
                <w:szCs w:val="20"/>
                <w:u w:val="single"/>
                <w:lang w:val="pt-BR"/>
              </w:rPr>
              <w:t>/</w:t>
            </w:r>
            <w:bookmarkStart w:id="0" w:name="_GoBack"/>
            <w:bookmarkEnd w:id="0"/>
            <w:r w:rsidR="00697333">
              <w:rPr>
                <w:rFonts w:ascii="Times New Roman" w:hAnsi="Times New Roman"/>
                <w:b/>
                <w:sz w:val="20"/>
                <w:szCs w:val="20"/>
                <w:u w:val="single"/>
                <w:lang w:val="pt-BR"/>
              </w:rPr>
              <w:t>01</w:t>
            </w:r>
          </w:p>
          <w:p w:rsidR="006D6575" w:rsidRPr="002B1211" w:rsidRDefault="006D6575" w:rsidP="003B4F46">
            <w:pPr>
              <w:pStyle w:val="BodyText"/>
              <w:ind w:left="720"/>
              <w:jc w:val="center"/>
              <w:rPr>
                <w:rFonts w:ascii="Times New Roman" w:hAnsi="Times New Roman"/>
                <w:b/>
                <w:sz w:val="20"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b/>
                <w:sz w:val="20"/>
                <w:szCs w:val="20"/>
                <w:lang w:val="en-GB"/>
              </w:rPr>
              <w:t xml:space="preserve">COOPERATION AND COORDINATION OF SAR SERVICES AT REGIONAL LEVEL </w:t>
            </w:r>
          </w:p>
        </w:tc>
      </w:tr>
      <w:tr w:rsidR="006D6575" w:rsidRPr="002B1211" w:rsidTr="003C1A34">
        <w:trPr>
          <w:cantSplit/>
          <w:trHeight w:val="476"/>
        </w:trPr>
        <w:tc>
          <w:tcPr>
            <w:tcW w:w="5000" w:type="pct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D6575" w:rsidRPr="002B1211" w:rsidRDefault="006D6575" w:rsidP="003B4F46">
            <w:pPr>
              <w:pStyle w:val="BodyText"/>
              <w:jc w:val="center"/>
              <w:rPr>
                <w:rFonts w:ascii="Times New Roman" w:hAnsi="Times New Roman"/>
                <w:b/>
                <w:sz w:val="20"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b/>
                <w:sz w:val="20"/>
                <w:szCs w:val="20"/>
                <w:lang w:val="en-GB"/>
              </w:rPr>
              <w:t>Benefits</w:t>
            </w:r>
          </w:p>
        </w:tc>
      </w:tr>
      <w:tr w:rsidR="006D6575" w:rsidRPr="002B1211" w:rsidTr="003C1A34">
        <w:trPr>
          <w:cantSplit/>
        </w:trPr>
        <w:tc>
          <w:tcPr>
            <w:tcW w:w="1054" w:type="pct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6575" w:rsidRPr="002B1211" w:rsidRDefault="006D6575" w:rsidP="003B4F46">
            <w:pPr>
              <w:rPr>
                <w:rFonts w:ascii="Times New Roman" w:hAnsi="Times New Roman"/>
                <w:b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b/>
                <w:szCs w:val="20"/>
                <w:lang w:val="en-GB"/>
              </w:rPr>
              <w:t>Safety</w:t>
            </w:r>
          </w:p>
        </w:tc>
        <w:tc>
          <w:tcPr>
            <w:tcW w:w="3946" w:type="pct"/>
            <w:gridSpan w:val="4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D6575" w:rsidRPr="002B1211" w:rsidRDefault="006D6575" w:rsidP="006D6575">
            <w:pPr>
              <w:pStyle w:val="BodyText"/>
              <w:numPr>
                <w:ilvl w:val="0"/>
                <w:numId w:val="3"/>
              </w:numPr>
              <w:tabs>
                <w:tab w:val="clear" w:pos="-1440"/>
                <w:tab w:val="clear" w:pos="-720"/>
                <w:tab w:val="clear" w:pos="0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left" w:pos="251"/>
              </w:tabs>
              <w:autoSpaceDE/>
              <w:autoSpaceDN/>
              <w:adjustRightInd/>
              <w:ind w:hanging="719"/>
              <w:jc w:val="left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Favours the application of practical risk management principles </w:t>
            </w:r>
          </w:p>
        </w:tc>
      </w:tr>
      <w:tr w:rsidR="006D6575" w:rsidRPr="002B1211" w:rsidTr="003C1A34">
        <w:trPr>
          <w:cantSplit/>
        </w:trPr>
        <w:tc>
          <w:tcPr>
            <w:tcW w:w="1054" w:type="pct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6575" w:rsidRPr="002B1211" w:rsidRDefault="006D6575" w:rsidP="003B4F46">
            <w:pPr>
              <w:rPr>
                <w:rFonts w:ascii="Times New Roman" w:hAnsi="Times New Roman"/>
                <w:b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b/>
                <w:szCs w:val="20"/>
                <w:lang w:val="en-GB"/>
              </w:rPr>
              <w:t>Environmental protection and development of air transport</w:t>
            </w:r>
          </w:p>
        </w:tc>
        <w:tc>
          <w:tcPr>
            <w:tcW w:w="3946" w:type="pct"/>
            <w:gridSpan w:val="4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D6575" w:rsidRPr="002B1211" w:rsidRDefault="006D6575" w:rsidP="006D6575">
            <w:pPr>
              <w:pStyle w:val="BodyText"/>
              <w:numPr>
                <w:ilvl w:val="0"/>
                <w:numId w:val="1"/>
              </w:numPr>
              <w:tabs>
                <w:tab w:val="clear" w:pos="-1440"/>
                <w:tab w:val="clear" w:pos="-720"/>
                <w:tab w:val="clear" w:pos="0"/>
                <w:tab w:val="clear" w:pos="684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left" w:pos="251"/>
              </w:tabs>
              <w:autoSpaceDE/>
              <w:autoSpaceDN/>
              <w:adjustRightInd/>
              <w:ind w:left="0" w:hanging="1"/>
              <w:jc w:val="left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Ensure cooperation and coordination amongst the interested parties </w:t>
            </w:r>
          </w:p>
        </w:tc>
      </w:tr>
      <w:tr w:rsidR="003D2832" w:rsidRPr="002B1211" w:rsidTr="003C1A34">
        <w:trPr>
          <w:cantSplit/>
        </w:trPr>
        <w:tc>
          <w:tcPr>
            <w:tcW w:w="5000" w:type="pct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3D2832" w:rsidRPr="002B1211" w:rsidRDefault="003D2832" w:rsidP="003D2832">
            <w:pPr>
              <w:pStyle w:val="BodyText"/>
              <w:tabs>
                <w:tab w:val="clear" w:pos="-1440"/>
                <w:tab w:val="clear" w:pos="-720"/>
                <w:tab w:val="clear" w:pos="0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left" w:pos="251"/>
              </w:tabs>
              <w:autoSpaceDE/>
              <w:autoSpaceDN/>
              <w:adjustRightInd/>
              <w:jc w:val="center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b/>
                <w:szCs w:val="20"/>
                <w:lang w:val="en-GB"/>
              </w:rPr>
              <w:t>Metrics</w:t>
            </w:r>
          </w:p>
        </w:tc>
      </w:tr>
      <w:tr w:rsidR="003D2832" w:rsidRPr="002B1211" w:rsidTr="003C1A34">
        <w:trPr>
          <w:cantSplit/>
          <w:trHeight w:val="126"/>
        </w:trPr>
        <w:tc>
          <w:tcPr>
            <w:tcW w:w="5000" w:type="pct"/>
            <w:gridSpan w:val="6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3D2832" w:rsidRPr="002B1211" w:rsidRDefault="003D2832" w:rsidP="006D6575">
            <w:pPr>
              <w:pStyle w:val="BodyText"/>
              <w:numPr>
                <w:ilvl w:val="0"/>
                <w:numId w:val="1"/>
              </w:numPr>
              <w:tabs>
                <w:tab w:val="clear" w:pos="-1440"/>
                <w:tab w:val="clear" w:pos="-720"/>
                <w:tab w:val="clear" w:pos="0"/>
                <w:tab w:val="clear" w:pos="684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left" w:pos="251"/>
              </w:tabs>
              <w:autoSpaceDE/>
              <w:autoSpaceDN/>
              <w:adjustRightInd/>
              <w:ind w:left="241" w:hanging="242"/>
              <w:jc w:val="left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Number of letters of agreement established for SAR </w:t>
            </w:r>
          </w:p>
          <w:p w:rsidR="003D2832" w:rsidRPr="002B1211" w:rsidRDefault="003D2832" w:rsidP="006D6575">
            <w:pPr>
              <w:pStyle w:val="BodyText"/>
              <w:numPr>
                <w:ilvl w:val="0"/>
                <w:numId w:val="1"/>
              </w:numPr>
              <w:tabs>
                <w:tab w:val="clear" w:pos="-1440"/>
                <w:tab w:val="clear" w:pos="-720"/>
                <w:tab w:val="clear" w:pos="0"/>
                <w:tab w:val="clear" w:pos="684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left" w:pos="251"/>
              </w:tabs>
              <w:autoSpaceDE/>
              <w:autoSpaceDN/>
              <w:adjustRightInd/>
              <w:ind w:left="241" w:hanging="242"/>
              <w:jc w:val="left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Number of SAR exercises conducted </w:t>
            </w:r>
          </w:p>
        </w:tc>
      </w:tr>
      <w:tr w:rsidR="006D6575" w:rsidRPr="002B1211" w:rsidTr="003C1A34">
        <w:trPr>
          <w:cantSplit/>
          <w:trHeight w:val="548"/>
        </w:trPr>
        <w:tc>
          <w:tcPr>
            <w:tcW w:w="5000" w:type="pct"/>
            <w:gridSpan w:val="6"/>
            <w:shd w:val="clear" w:color="auto" w:fill="auto"/>
            <w:vAlign w:val="center"/>
          </w:tcPr>
          <w:p w:rsidR="006D6575" w:rsidRPr="002B1211" w:rsidRDefault="006D6575" w:rsidP="003B4F46">
            <w:pPr>
              <w:pStyle w:val="BodyText"/>
              <w:jc w:val="center"/>
              <w:rPr>
                <w:rFonts w:ascii="Times New Roman" w:hAnsi="Times New Roman"/>
                <w:b/>
                <w:sz w:val="20"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b/>
                <w:sz w:val="20"/>
                <w:szCs w:val="20"/>
                <w:lang w:val="en-GB"/>
              </w:rPr>
              <w:t>2012 - 2018</w:t>
            </w:r>
          </w:p>
          <w:p w:rsidR="006D6575" w:rsidRPr="002B1211" w:rsidRDefault="006D6575" w:rsidP="003B4F46">
            <w:pPr>
              <w:pStyle w:val="BodyText"/>
              <w:jc w:val="center"/>
              <w:rPr>
                <w:rFonts w:ascii="Times New Roman" w:hAnsi="Times New Roman"/>
                <w:b/>
                <w:sz w:val="20"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b/>
                <w:sz w:val="20"/>
                <w:szCs w:val="20"/>
                <w:lang w:val="en-GB"/>
              </w:rPr>
              <w:t>Strategy</w:t>
            </w:r>
          </w:p>
        </w:tc>
      </w:tr>
      <w:tr w:rsidR="006D6575" w:rsidRPr="002B1211" w:rsidTr="003C1A34">
        <w:trPr>
          <w:cantSplit/>
          <w:trHeight w:val="233"/>
          <w:tblHeader/>
        </w:trPr>
        <w:tc>
          <w:tcPr>
            <w:tcW w:w="69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D6575" w:rsidRPr="002B1211" w:rsidRDefault="006D6575" w:rsidP="003B4F46">
            <w:pPr>
              <w:jc w:val="center"/>
              <w:rPr>
                <w:rFonts w:ascii="Times New Roman" w:hAnsi="Times New Roman"/>
                <w:b/>
                <w:sz w:val="16"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b/>
                <w:sz w:val="16"/>
                <w:szCs w:val="20"/>
                <w:lang w:val="en-GB"/>
              </w:rPr>
              <w:t>ATM OC COMPONENTS</w:t>
            </w:r>
          </w:p>
        </w:tc>
        <w:tc>
          <w:tcPr>
            <w:tcW w:w="2089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D6575" w:rsidRPr="002B1211" w:rsidRDefault="006D6575" w:rsidP="003B4F46">
            <w:pPr>
              <w:jc w:val="center"/>
              <w:rPr>
                <w:rFonts w:ascii="Times New Roman" w:hAnsi="Times New Roman"/>
                <w:b/>
                <w:sz w:val="16"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b/>
                <w:sz w:val="16"/>
                <w:szCs w:val="20"/>
                <w:lang w:val="en-GB"/>
              </w:rPr>
              <w:t>TASKS</w:t>
            </w:r>
          </w:p>
        </w:tc>
        <w:tc>
          <w:tcPr>
            <w:tcW w:w="6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D6575" w:rsidRPr="002B1211" w:rsidRDefault="006D6575" w:rsidP="003B4F46">
            <w:pPr>
              <w:jc w:val="center"/>
              <w:rPr>
                <w:rFonts w:ascii="Times New Roman" w:hAnsi="Times New Roman"/>
                <w:b/>
                <w:sz w:val="16"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b/>
                <w:sz w:val="16"/>
                <w:szCs w:val="20"/>
                <w:lang w:val="en-GB"/>
              </w:rPr>
              <w:t>PERIOD</w:t>
            </w:r>
          </w:p>
        </w:tc>
        <w:tc>
          <w:tcPr>
            <w:tcW w:w="885" w:type="pct"/>
            <w:shd w:val="clear" w:color="auto" w:fill="auto"/>
            <w:vAlign w:val="center"/>
          </w:tcPr>
          <w:p w:rsidR="006D6575" w:rsidRPr="002B1211" w:rsidRDefault="006D6575" w:rsidP="003B4F46">
            <w:pPr>
              <w:jc w:val="center"/>
              <w:rPr>
                <w:rFonts w:ascii="Times New Roman" w:hAnsi="Times New Roman"/>
                <w:sz w:val="16"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b/>
                <w:sz w:val="16"/>
                <w:szCs w:val="20"/>
                <w:lang w:val="en-GB"/>
              </w:rPr>
              <w:t>RESPONSIBILITY</w:t>
            </w:r>
          </w:p>
        </w:tc>
        <w:tc>
          <w:tcPr>
            <w:tcW w:w="653" w:type="pct"/>
            <w:shd w:val="clear" w:color="auto" w:fill="auto"/>
            <w:vAlign w:val="center"/>
          </w:tcPr>
          <w:p w:rsidR="006D6575" w:rsidRPr="002B1211" w:rsidRDefault="006D6575" w:rsidP="003B4F46">
            <w:pPr>
              <w:jc w:val="center"/>
              <w:rPr>
                <w:rFonts w:ascii="Times New Roman" w:hAnsi="Times New Roman"/>
                <w:b/>
                <w:sz w:val="16"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b/>
                <w:bCs/>
                <w:sz w:val="16"/>
                <w:szCs w:val="20"/>
                <w:lang w:val="en-GB"/>
              </w:rPr>
              <w:t>STATUS</w:t>
            </w:r>
          </w:p>
        </w:tc>
      </w:tr>
      <w:tr w:rsidR="006D6575" w:rsidRPr="002B1211" w:rsidTr="003C1A34">
        <w:trPr>
          <w:cantSplit/>
        </w:trPr>
        <w:tc>
          <w:tcPr>
            <w:tcW w:w="691" w:type="pct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6D6575" w:rsidRPr="002B1211" w:rsidRDefault="006D6575" w:rsidP="003B4F46">
            <w:pPr>
              <w:jc w:val="center"/>
              <w:rPr>
                <w:rFonts w:ascii="Times New Roman" w:hAnsi="Times New Roman"/>
                <w:szCs w:val="20"/>
                <w:lang w:val="en-GB"/>
              </w:rPr>
            </w:pPr>
          </w:p>
          <w:p w:rsidR="006D6575" w:rsidRPr="002B1211" w:rsidRDefault="006D6575" w:rsidP="003B4F46">
            <w:pPr>
              <w:jc w:val="center"/>
              <w:rPr>
                <w:rFonts w:ascii="Times New Roman" w:hAnsi="Times New Roman"/>
                <w:szCs w:val="20"/>
                <w:lang w:val="en-GB"/>
              </w:rPr>
            </w:pPr>
          </w:p>
          <w:p w:rsidR="006D6575" w:rsidRPr="002B1211" w:rsidRDefault="006D6575" w:rsidP="003B4F46">
            <w:pPr>
              <w:jc w:val="center"/>
              <w:rPr>
                <w:rFonts w:ascii="Times New Roman" w:hAnsi="Times New Roman"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szCs w:val="20"/>
                <w:lang w:val="en-GB"/>
              </w:rPr>
              <w:t>N/A</w:t>
            </w:r>
          </w:p>
        </w:tc>
        <w:tc>
          <w:tcPr>
            <w:tcW w:w="2089" w:type="pct"/>
            <w:gridSpan w:val="2"/>
            <w:tcBorders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:rsidR="006D6575" w:rsidRPr="002B1211" w:rsidRDefault="006D6575" w:rsidP="006D6575">
            <w:pPr>
              <w:pStyle w:val="BodyText"/>
              <w:numPr>
                <w:ilvl w:val="0"/>
                <w:numId w:val="2"/>
              </w:numPr>
              <w:tabs>
                <w:tab w:val="clear" w:pos="-1440"/>
                <w:tab w:val="clear" w:pos="-720"/>
                <w:tab w:val="clear" w:pos="0"/>
                <w:tab w:val="clear" w:pos="72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left" w:pos="432"/>
              </w:tabs>
              <w:autoSpaceDE/>
              <w:autoSpaceDN/>
              <w:adjustRightInd/>
              <w:ind w:left="453"/>
              <w:jc w:val="left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Assess SAR requirements at regional level </w:t>
            </w:r>
          </w:p>
        </w:tc>
        <w:tc>
          <w:tcPr>
            <w:tcW w:w="682" w:type="pct"/>
            <w:tcBorders>
              <w:bottom w:val="nil"/>
            </w:tcBorders>
            <w:shd w:val="clear" w:color="auto" w:fill="auto"/>
            <w:vAlign w:val="center"/>
          </w:tcPr>
          <w:p w:rsidR="006D6575" w:rsidRPr="002B1211" w:rsidRDefault="006D6575" w:rsidP="003B4F46">
            <w:pPr>
              <w:jc w:val="center"/>
              <w:rPr>
                <w:rFonts w:ascii="Times New Roman" w:hAnsi="Times New Roman"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szCs w:val="20"/>
                <w:lang w:val="en-GB"/>
              </w:rPr>
              <w:t>2011</w:t>
            </w:r>
          </w:p>
        </w:tc>
        <w:tc>
          <w:tcPr>
            <w:tcW w:w="885" w:type="pct"/>
            <w:shd w:val="clear" w:color="auto" w:fill="auto"/>
            <w:vAlign w:val="center"/>
          </w:tcPr>
          <w:p w:rsidR="006D6575" w:rsidRPr="002B1211" w:rsidRDefault="006D6575" w:rsidP="003B4F46">
            <w:pPr>
              <w:jc w:val="center"/>
              <w:rPr>
                <w:rFonts w:ascii="Times New Roman" w:hAnsi="Times New Roman"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szCs w:val="20"/>
                <w:lang w:val="en-GB"/>
              </w:rPr>
              <w:t>ICAO-States</w:t>
            </w:r>
          </w:p>
        </w:tc>
        <w:tc>
          <w:tcPr>
            <w:tcW w:w="653" w:type="pct"/>
            <w:shd w:val="clear" w:color="auto" w:fill="auto"/>
            <w:vAlign w:val="center"/>
          </w:tcPr>
          <w:p w:rsidR="006D6575" w:rsidRPr="002B1211" w:rsidRDefault="006D6575" w:rsidP="003B4F46">
            <w:pPr>
              <w:jc w:val="center"/>
              <w:rPr>
                <w:rFonts w:ascii="Times New Roman" w:hAnsi="Times New Roman"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szCs w:val="20"/>
                <w:lang w:val="en-GB"/>
              </w:rPr>
              <w:t>Valid</w:t>
            </w:r>
          </w:p>
        </w:tc>
      </w:tr>
      <w:tr w:rsidR="006D6575" w:rsidRPr="002B1211" w:rsidTr="003C1A34">
        <w:trPr>
          <w:cantSplit/>
        </w:trPr>
        <w:tc>
          <w:tcPr>
            <w:tcW w:w="691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D6575" w:rsidRPr="002B1211" w:rsidRDefault="006D6575" w:rsidP="003B4F46">
            <w:pPr>
              <w:jc w:val="center"/>
              <w:rPr>
                <w:rFonts w:ascii="Times New Roman" w:hAnsi="Times New Roman"/>
                <w:b/>
                <w:szCs w:val="20"/>
                <w:lang w:val="en-GB"/>
              </w:rPr>
            </w:pPr>
          </w:p>
        </w:tc>
        <w:tc>
          <w:tcPr>
            <w:tcW w:w="2089" w:type="pct"/>
            <w:gridSpan w:val="2"/>
            <w:tcBorders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:rsidR="006D6575" w:rsidRPr="002B1211" w:rsidRDefault="006D6575" w:rsidP="006D6575">
            <w:pPr>
              <w:pStyle w:val="BodyText"/>
              <w:numPr>
                <w:ilvl w:val="0"/>
                <w:numId w:val="2"/>
              </w:numPr>
              <w:tabs>
                <w:tab w:val="clear" w:pos="-1440"/>
                <w:tab w:val="clear" w:pos="-720"/>
                <w:tab w:val="clear" w:pos="0"/>
                <w:tab w:val="clear" w:pos="72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left" w:pos="432"/>
              </w:tabs>
              <w:autoSpaceDE/>
              <w:autoSpaceDN/>
              <w:adjustRightInd/>
              <w:ind w:left="453"/>
              <w:jc w:val="left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Adopt SAR requirements at regional level </w:t>
            </w:r>
          </w:p>
        </w:tc>
        <w:tc>
          <w:tcPr>
            <w:tcW w:w="682" w:type="pct"/>
            <w:tcBorders>
              <w:bottom w:val="nil"/>
            </w:tcBorders>
            <w:shd w:val="clear" w:color="auto" w:fill="auto"/>
            <w:vAlign w:val="center"/>
          </w:tcPr>
          <w:p w:rsidR="006D6575" w:rsidRPr="002B1211" w:rsidRDefault="006D6575" w:rsidP="003B4F46">
            <w:pPr>
              <w:jc w:val="center"/>
              <w:rPr>
                <w:rFonts w:ascii="Times New Roman" w:hAnsi="Times New Roman"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szCs w:val="20"/>
                <w:lang w:val="en-GB"/>
              </w:rPr>
              <w:t>2012 - 2014</w:t>
            </w:r>
          </w:p>
        </w:tc>
        <w:tc>
          <w:tcPr>
            <w:tcW w:w="885" w:type="pct"/>
            <w:shd w:val="clear" w:color="auto" w:fill="auto"/>
            <w:vAlign w:val="center"/>
          </w:tcPr>
          <w:p w:rsidR="006D6575" w:rsidRPr="002B1211" w:rsidRDefault="006D6575" w:rsidP="003B4F46">
            <w:pPr>
              <w:jc w:val="center"/>
              <w:rPr>
                <w:rFonts w:ascii="Times New Roman" w:hAnsi="Times New Roman"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szCs w:val="20"/>
                <w:lang w:val="en-GB"/>
              </w:rPr>
              <w:t>States</w:t>
            </w:r>
          </w:p>
        </w:tc>
        <w:tc>
          <w:tcPr>
            <w:tcW w:w="653" w:type="pct"/>
            <w:shd w:val="clear" w:color="auto" w:fill="auto"/>
            <w:vAlign w:val="center"/>
          </w:tcPr>
          <w:p w:rsidR="006D6575" w:rsidRPr="002B1211" w:rsidRDefault="006D6575" w:rsidP="003B4F46">
            <w:pPr>
              <w:jc w:val="center"/>
              <w:rPr>
                <w:rFonts w:ascii="Times New Roman" w:hAnsi="Times New Roman"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szCs w:val="20"/>
                <w:lang w:val="en-GB"/>
              </w:rPr>
              <w:t>Valid</w:t>
            </w:r>
          </w:p>
        </w:tc>
      </w:tr>
      <w:tr w:rsidR="006D6575" w:rsidRPr="002B1211" w:rsidTr="003C1A34">
        <w:trPr>
          <w:cantSplit/>
        </w:trPr>
        <w:tc>
          <w:tcPr>
            <w:tcW w:w="691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D6575" w:rsidRPr="002B1211" w:rsidRDefault="006D6575" w:rsidP="003B4F46">
            <w:pPr>
              <w:jc w:val="center"/>
              <w:rPr>
                <w:rFonts w:ascii="Times New Roman" w:hAnsi="Times New Roman"/>
                <w:szCs w:val="20"/>
                <w:lang w:val="en-GB"/>
              </w:rPr>
            </w:pPr>
          </w:p>
        </w:tc>
        <w:tc>
          <w:tcPr>
            <w:tcW w:w="2089" w:type="pct"/>
            <w:gridSpan w:val="2"/>
            <w:tcBorders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:rsidR="006D6575" w:rsidRPr="002B1211" w:rsidRDefault="006D6575" w:rsidP="006D6575">
            <w:pPr>
              <w:pStyle w:val="BodyText"/>
              <w:numPr>
                <w:ilvl w:val="0"/>
                <w:numId w:val="2"/>
              </w:numPr>
              <w:tabs>
                <w:tab w:val="clear" w:pos="-1440"/>
                <w:tab w:val="clear" w:pos="-720"/>
                <w:tab w:val="clear" w:pos="0"/>
                <w:tab w:val="clear" w:pos="72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left" w:pos="432"/>
              </w:tabs>
              <w:autoSpaceDE/>
              <w:autoSpaceDN/>
              <w:adjustRightInd/>
              <w:ind w:left="453"/>
              <w:jc w:val="left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Comply with risk and quality management practical principles </w:t>
            </w:r>
          </w:p>
        </w:tc>
        <w:tc>
          <w:tcPr>
            <w:tcW w:w="682" w:type="pct"/>
            <w:tcBorders>
              <w:bottom w:val="nil"/>
            </w:tcBorders>
            <w:shd w:val="clear" w:color="auto" w:fill="auto"/>
            <w:vAlign w:val="center"/>
          </w:tcPr>
          <w:p w:rsidR="006D6575" w:rsidRPr="002B1211" w:rsidRDefault="006D6575" w:rsidP="003B4F46">
            <w:pPr>
              <w:jc w:val="center"/>
              <w:rPr>
                <w:rFonts w:ascii="Times New Roman" w:hAnsi="Times New Roman"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szCs w:val="20"/>
                <w:lang w:val="en-GB"/>
              </w:rPr>
              <w:t>(*) - 2017</w:t>
            </w:r>
          </w:p>
        </w:tc>
        <w:tc>
          <w:tcPr>
            <w:tcW w:w="885" w:type="pct"/>
            <w:shd w:val="clear" w:color="auto" w:fill="auto"/>
            <w:vAlign w:val="center"/>
          </w:tcPr>
          <w:p w:rsidR="006D6575" w:rsidRPr="002B1211" w:rsidRDefault="006D6575" w:rsidP="003B4F46">
            <w:pPr>
              <w:jc w:val="center"/>
              <w:rPr>
                <w:rFonts w:ascii="Times New Roman" w:hAnsi="Times New Roman"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szCs w:val="20"/>
                <w:lang w:val="en-GB"/>
              </w:rPr>
              <w:t>States</w:t>
            </w:r>
          </w:p>
        </w:tc>
        <w:tc>
          <w:tcPr>
            <w:tcW w:w="653" w:type="pct"/>
            <w:shd w:val="clear" w:color="auto" w:fill="auto"/>
            <w:vAlign w:val="center"/>
          </w:tcPr>
          <w:p w:rsidR="006D6575" w:rsidRPr="002B1211" w:rsidRDefault="003C1A34" w:rsidP="003B4F46">
            <w:pPr>
              <w:jc w:val="center"/>
              <w:rPr>
                <w:rFonts w:ascii="Times New Roman" w:hAnsi="Times New Roman"/>
                <w:szCs w:val="20"/>
                <w:lang w:val="en-GB"/>
              </w:rPr>
            </w:pPr>
            <w:r>
              <w:rPr>
                <w:rFonts w:ascii="Times New Roman" w:hAnsi="Times New Roman"/>
                <w:szCs w:val="20"/>
                <w:lang w:val="en-GB"/>
              </w:rPr>
              <w:t>Valid</w:t>
            </w:r>
          </w:p>
        </w:tc>
      </w:tr>
      <w:tr w:rsidR="006D6575" w:rsidRPr="002B1211" w:rsidTr="003C1A34">
        <w:trPr>
          <w:cantSplit/>
        </w:trPr>
        <w:tc>
          <w:tcPr>
            <w:tcW w:w="691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D6575" w:rsidRPr="002B1211" w:rsidRDefault="006D6575" w:rsidP="003B4F46">
            <w:pPr>
              <w:jc w:val="center"/>
              <w:rPr>
                <w:rFonts w:ascii="Times New Roman" w:hAnsi="Times New Roman"/>
                <w:szCs w:val="20"/>
                <w:lang w:val="en-GB"/>
              </w:rPr>
            </w:pPr>
          </w:p>
        </w:tc>
        <w:tc>
          <w:tcPr>
            <w:tcW w:w="2089" w:type="pct"/>
            <w:gridSpan w:val="2"/>
            <w:tcBorders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:rsidR="006D6575" w:rsidRPr="002B1211" w:rsidRDefault="006D6575" w:rsidP="006D6575">
            <w:pPr>
              <w:pStyle w:val="BodyText"/>
              <w:numPr>
                <w:ilvl w:val="0"/>
                <w:numId w:val="2"/>
              </w:numPr>
              <w:tabs>
                <w:tab w:val="clear" w:pos="-1440"/>
                <w:tab w:val="clear" w:pos="-720"/>
                <w:tab w:val="clear" w:pos="0"/>
                <w:tab w:val="clear" w:pos="72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left" w:pos="432"/>
              </w:tabs>
              <w:autoSpaceDE/>
              <w:autoSpaceDN/>
              <w:adjustRightInd/>
              <w:ind w:left="453"/>
              <w:jc w:val="left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Develop, update, establish and ratify SAR agreements between States </w:t>
            </w:r>
          </w:p>
        </w:tc>
        <w:tc>
          <w:tcPr>
            <w:tcW w:w="682" w:type="pct"/>
            <w:tcBorders>
              <w:bottom w:val="nil"/>
            </w:tcBorders>
            <w:shd w:val="clear" w:color="auto" w:fill="auto"/>
            <w:vAlign w:val="center"/>
          </w:tcPr>
          <w:p w:rsidR="006D6575" w:rsidRPr="002B1211" w:rsidRDefault="006D6575" w:rsidP="003B4F46">
            <w:pPr>
              <w:jc w:val="center"/>
              <w:rPr>
                <w:rFonts w:ascii="Times New Roman" w:hAnsi="Times New Roman"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szCs w:val="20"/>
                <w:lang w:val="en-GB"/>
              </w:rPr>
              <w:t>(*) - 2017</w:t>
            </w:r>
          </w:p>
        </w:tc>
        <w:tc>
          <w:tcPr>
            <w:tcW w:w="885" w:type="pct"/>
            <w:shd w:val="clear" w:color="auto" w:fill="auto"/>
            <w:vAlign w:val="center"/>
          </w:tcPr>
          <w:p w:rsidR="006D6575" w:rsidRPr="002B1211" w:rsidRDefault="006D6575" w:rsidP="003B4F46">
            <w:pPr>
              <w:jc w:val="center"/>
              <w:rPr>
                <w:rFonts w:ascii="Times New Roman" w:hAnsi="Times New Roman"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szCs w:val="20"/>
                <w:lang w:val="en-GB"/>
              </w:rPr>
              <w:t>States</w:t>
            </w:r>
          </w:p>
        </w:tc>
        <w:tc>
          <w:tcPr>
            <w:tcW w:w="653" w:type="pct"/>
            <w:shd w:val="clear" w:color="auto" w:fill="auto"/>
            <w:vAlign w:val="center"/>
          </w:tcPr>
          <w:p w:rsidR="006D6575" w:rsidRPr="002B1211" w:rsidRDefault="003C1A34" w:rsidP="003B4F46">
            <w:pPr>
              <w:jc w:val="center"/>
              <w:rPr>
                <w:rFonts w:ascii="Times New Roman" w:hAnsi="Times New Roman"/>
                <w:szCs w:val="20"/>
                <w:lang w:val="en-GB"/>
              </w:rPr>
            </w:pPr>
            <w:r>
              <w:rPr>
                <w:rFonts w:ascii="Times New Roman" w:hAnsi="Times New Roman"/>
                <w:szCs w:val="20"/>
                <w:lang w:val="en-GB"/>
              </w:rPr>
              <w:t>Valid</w:t>
            </w:r>
          </w:p>
        </w:tc>
      </w:tr>
      <w:tr w:rsidR="006D6575" w:rsidRPr="002B1211" w:rsidTr="003C1A34">
        <w:trPr>
          <w:cantSplit/>
        </w:trPr>
        <w:tc>
          <w:tcPr>
            <w:tcW w:w="691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D6575" w:rsidRPr="002B1211" w:rsidRDefault="006D6575" w:rsidP="003B4F46">
            <w:pPr>
              <w:jc w:val="center"/>
              <w:rPr>
                <w:rFonts w:ascii="Times New Roman" w:hAnsi="Times New Roman"/>
                <w:szCs w:val="20"/>
                <w:lang w:val="en-GB"/>
              </w:rPr>
            </w:pPr>
          </w:p>
        </w:tc>
        <w:tc>
          <w:tcPr>
            <w:tcW w:w="2089" w:type="pct"/>
            <w:gridSpan w:val="2"/>
            <w:tcBorders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:rsidR="006D6575" w:rsidRPr="002B1211" w:rsidRDefault="006D6575" w:rsidP="006D6575">
            <w:pPr>
              <w:pStyle w:val="BodyText"/>
              <w:numPr>
                <w:ilvl w:val="0"/>
                <w:numId w:val="2"/>
              </w:numPr>
              <w:tabs>
                <w:tab w:val="clear" w:pos="-1440"/>
                <w:tab w:val="clear" w:pos="-720"/>
                <w:tab w:val="clear" w:pos="0"/>
                <w:tab w:val="clear" w:pos="72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left" w:pos="432"/>
              </w:tabs>
              <w:autoSpaceDE/>
              <w:autoSpaceDN/>
              <w:adjustRightInd/>
              <w:ind w:left="453"/>
              <w:jc w:val="left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Harmonise SAR training plans </w:t>
            </w:r>
          </w:p>
        </w:tc>
        <w:tc>
          <w:tcPr>
            <w:tcW w:w="682" w:type="pct"/>
            <w:tcBorders>
              <w:bottom w:val="nil"/>
            </w:tcBorders>
            <w:shd w:val="clear" w:color="auto" w:fill="auto"/>
            <w:vAlign w:val="center"/>
          </w:tcPr>
          <w:p w:rsidR="006D6575" w:rsidRPr="002B1211" w:rsidRDefault="006D6575" w:rsidP="003B4F46">
            <w:pPr>
              <w:jc w:val="center"/>
              <w:rPr>
                <w:rFonts w:ascii="Times New Roman" w:hAnsi="Times New Roman"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szCs w:val="20"/>
                <w:lang w:val="en-GB"/>
              </w:rPr>
              <w:t>(*) - 2013</w:t>
            </w:r>
          </w:p>
        </w:tc>
        <w:tc>
          <w:tcPr>
            <w:tcW w:w="885" w:type="pct"/>
            <w:shd w:val="clear" w:color="auto" w:fill="auto"/>
            <w:vAlign w:val="center"/>
          </w:tcPr>
          <w:p w:rsidR="006D6575" w:rsidRPr="002B1211" w:rsidRDefault="006D6575" w:rsidP="003B4F46">
            <w:pPr>
              <w:jc w:val="center"/>
              <w:rPr>
                <w:rFonts w:ascii="Times New Roman" w:hAnsi="Times New Roman"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szCs w:val="20"/>
                <w:lang w:val="en-GB"/>
              </w:rPr>
              <w:t>CATC</w:t>
            </w:r>
          </w:p>
        </w:tc>
        <w:tc>
          <w:tcPr>
            <w:tcW w:w="653" w:type="pct"/>
            <w:shd w:val="clear" w:color="auto" w:fill="auto"/>
            <w:vAlign w:val="center"/>
          </w:tcPr>
          <w:p w:rsidR="006D6575" w:rsidRPr="002B1211" w:rsidRDefault="003C1A34" w:rsidP="003B4F46">
            <w:pPr>
              <w:jc w:val="center"/>
              <w:rPr>
                <w:rFonts w:ascii="Times New Roman" w:hAnsi="Times New Roman"/>
                <w:szCs w:val="20"/>
                <w:lang w:val="en-GB"/>
              </w:rPr>
            </w:pPr>
            <w:r>
              <w:rPr>
                <w:rFonts w:ascii="Times New Roman" w:hAnsi="Times New Roman"/>
                <w:szCs w:val="20"/>
                <w:lang w:val="en-GB"/>
              </w:rPr>
              <w:t>Valid</w:t>
            </w:r>
          </w:p>
        </w:tc>
      </w:tr>
      <w:tr w:rsidR="006D6575" w:rsidRPr="002B1211" w:rsidTr="003C1A34">
        <w:trPr>
          <w:cantSplit/>
        </w:trPr>
        <w:tc>
          <w:tcPr>
            <w:tcW w:w="691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D6575" w:rsidRPr="002B1211" w:rsidRDefault="006D6575" w:rsidP="003B4F46">
            <w:pPr>
              <w:jc w:val="center"/>
              <w:rPr>
                <w:rFonts w:ascii="Times New Roman" w:hAnsi="Times New Roman"/>
                <w:szCs w:val="20"/>
                <w:lang w:val="en-GB"/>
              </w:rPr>
            </w:pPr>
          </w:p>
        </w:tc>
        <w:tc>
          <w:tcPr>
            <w:tcW w:w="2089" w:type="pct"/>
            <w:gridSpan w:val="2"/>
            <w:tcBorders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:rsidR="006D6575" w:rsidRPr="002B1211" w:rsidRDefault="006D6575" w:rsidP="006D6575">
            <w:pPr>
              <w:pStyle w:val="BodyText"/>
              <w:numPr>
                <w:ilvl w:val="0"/>
                <w:numId w:val="2"/>
              </w:numPr>
              <w:tabs>
                <w:tab w:val="clear" w:pos="-1440"/>
                <w:tab w:val="clear" w:pos="-720"/>
                <w:tab w:val="clear" w:pos="0"/>
                <w:tab w:val="clear" w:pos="72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left" w:pos="432"/>
              </w:tabs>
              <w:autoSpaceDE/>
              <w:autoSpaceDN/>
              <w:adjustRightInd/>
              <w:ind w:left="453"/>
              <w:jc w:val="left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sz w:val="20"/>
                <w:szCs w:val="20"/>
                <w:lang w:val="en-GB"/>
              </w:rPr>
              <w:t>Conduct annual SAR exercises at regional level</w:t>
            </w:r>
          </w:p>
        </w:tc>
        <w:tc>
          <w:tcPr>
            <w:tcW w:w="682" w:type="pct"/>
            <w:tcBorders>
              <w:bottom w:val="nil"/>
            </w:tcBorders>
            <w:shd w:val="clear" w:color="auto" w:fill="auto"/>
            <w:vAlign w:val="center"/>
          </w:tcPr>
          <w:p w:rsidR="006D6575" w:rsidRPr="002B1211" w:rsidRDefault="006D6575" w:rsidP="003B4F46">
            <w:pPr>
              <w:jc w:val="center"/>
              <w:rPr>
                <w:rFonts w:ascii="Times New Roman" w:hAnsi="Times New Roman"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szCs w:val="20"/>
                <w:lang w:val="en-GB"/>
              </w:rPr>
              <w:t>(*) - 2015</w:t>
            </w:r>
          </w:p>
        </w:tc>
        <w:tc>
          <w:tcPr>
            <w:tcW w:w="885" w:type="pct"/>
            <w:shd w:val="clear" w:color="auto" w:fill="auto"/>
            <w:vAlign w:val="center"/>
          </w:tcPr>
          <w:p w:rsidR="006D6575" w:rsidRPr="002B1211" w:rsidRDefault="006D6575" w:rsidP="003B4F46">
            <w:pPr>
              <w:jc w:val="center"/>
              <w:rPr>
                <w:rFonts w:ascii="Times New Roman" w:hAnsi="Times New Roman"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szCs w:val="20"/>
                <w:lang w:val="en-GB"/>
              </w:rPr>
              <w:t>States</w:t>
            </w:r>
          </w:p>
        </w:tc>
        <w:tc>
          <w:tcPr>
            <w:tcW w:w="653" w:type="pct"/>
            <w:shd w:val="clear" w:color="auto" w:fill="auto"/>
            <w:vAlign w:val="center"/>
          </w:tcPr>
          <w:p w:rsidR="006D6575" w:rsidRPr="002B1211" w:rsidRDefault="003C1A34" w:rsidP="003B4F46">
            <w:pPr>
              <w:jc w:val="center"/>
              <w:rPr>
                <w:rFonts w:ascii="Times New Roman" w:hAnsi="Times New Roman"/>
                <w:szCs w:val="20"/>
                <w:lang w:val="en-GB"/>
              </w:rPr>
            </w:pPr>
            <w:r>
              <w:rPr>
                <w:rFonts w:ascii="Times New Roman" w:hAnsi="Times New Roman"/>
                <w:szCs w:val="20"/>
                <w:lang w:val="en-GB"/>
              </w:rPr>
              <w:t>Valid</w:t>
            </w:r>
          </w:p>
        </w:tc>
      </w:tr>
      <w:tr w:rsidR="006D6575" w:rsidRPr="002B1211" w:rsidTr="003C1A34">
        <w:trPr>
          <w:cantSplit/>
          <w:trHeight w:val="332"/>
        </w:trPr>
        <w:tc>
          <w:tcPr>
            <w:tcW w:w="691" w:type="pct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575" w:rsidRPr="002B1211" w:rsidRDefault="006D6575" w:rsidP="003B4F46">
            <w:pPr>
              <w:jc w:val="center"/>
              <w:rPr>
                <w:rFonts w:ascii="Times New Roman" w:hAnsi="Times New Roman"/>
                <w:szCs w:val="20"/>
                <w:lang w:val="en-GB"/>
              </w:rPr>
            </w:pPr>
          </w:p>
        </w:tc>
        <w:tc>
          <w:tcPr>
            <w:tcW w:w="2089" w:type="pct"/>
            <w:gridSpan w:val="2"/>
            <w:tcBorders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:rsidR="006D6575" w:rsidRPr="002B1211" w:rsidRDefault="006D6575" w:rsidP="006D6575">
            <w:pPr>
              <w:pStyle w:val="BodyText"/>
              <w:numPr>
                <w:ilvl w:val="0"/>
                <w:numId w:val="2"/>
              </w:numPr>
              <w:tabs>
                <w:tab w:val="clear" w:pos="-1440"/>
                <w:tab w:val="clear" w:pos="-720"/>
                <w:tab w:val="clear" w:pos="0"/>
                <w:tab w:val="clear" w:pos="72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left" w:pos="432"/>
              </w:tabs>
              <w:autoSpaceDE/>
              <w:autoSpaceDN/>
              <w:adjustRightInd/>
              <w:ind w:left="453"/>
              <w:jc w:val="left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sz w:val="20"/>
                <w:szCs w:val="20"/>
                <w:lang w:val="en-GB"/>
              </w:rPr>
              <w:t>Monitor implementation progress</w:t>
            </w:r>
          </w:p>
        </w:tc>
        <w:tc>
          <w:tcPr>
            <w:tcW w:w="682" w:type="pct"/>
            <w:tcBorders>
              <w:bottom w:val="nil"/>
            </w:tcBorders>
            <w:shd w:val="clear" w:color="auto" w:fill="auto"/>
            <w:vAlign w:val="center"/>
          </w:tcPr>
          <w:p w:rsidR="006D6575" w:rsidRPr="002B1211" w:rsidRDefault="006D6575" w:rsidP="003B4F46">
            <w:pPr>
              <w:jc w:val="center"/>
              <w:rPr>
                <w:rFonts w:ascii="Times New Roman" w:hAnsi="Times New Roman"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szCs w:val="20"/>
                <w:lang w:val="en-GB"/>
              </w:rPr>
              <w:t>2012 - 2018</w:t>
            </w:r>
          </w:p>
        </w:tc>
        <w:tc>
          <w:tcPr>
            <w:tcW w:w="885" w:type="pct"/>
            <w:shd w:val="clear" w:color="auto" w:fill="auto"/>
            <w:vAlign w:val="center"/>
          </w:tcPr>
          <w:p w:rsidR="006D6575" w:rsidRPr="002B1211" w:rsidRDefault="006D6575" w:rsidP="003B4F46">
            <w:pPr>
              <w:jc w:val="center"/>
              <w:rPr>
                <w:rFonts w:ascii="Times New Roman" w:hAnsi="Times New Roman"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szCs w:val="20"/>
                <w:lang w:val="en-GB"/>
              </w:rPr>
              <w:t>GREPECAS</w:t>
            </w:r>
          </w:p>
        </w:tc>
        <w:tc>
          <w:tcPr>
            <w:tcW w:w="653" w:type="pct"/>
            <w:shd w:val="clear" w:color="auto" w:fill="auto"/>
            <w:vAlign w:val="center"/>
          </w:tcPr>
          <w:p w:rsidR="006D6575" w:rsidRPr="002B1211" w:rsidRDefault="006D6575" w:rsidP="003B4F46">
            <w:pPr>
              <w:jc w:val="center"/>
              <w:rPr>
                <w:rFonts w:ascii="Times New Roman" w:hAnsi="Times New Roman"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szCs w:val="20"/>
                <w:lang w:val="en-GB"/>
              </w:rPr>
              <w:t>Valid</w:t>
            </w:r>
          </w:p>
        </w:tc>
      </w:tr>
      <w:tr w:rsidR="006D6575" w:rsidRPr="002B1211" w:rsidTr="003C1A34">
        <w:trPr>
          <w:cantSplit/>
          <w:trHeight w:val="576"/>
        </w:trPr>
        <w:tc>
          <w:tcPr>
            <w:tcW w:w="691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D6575" w:rsidRPr="002B1211" w:rsidRDefault="006D6575" w:rsidP="003B4F46">
            <w:pPr>
              <w:rPr>
                <w:rFonts w:ascii="Times New Roman" w:hAnsi="Times New Roman"/>
                <w:b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b/>
                <w:szCs w:val="20"/>
                <w:lang w:val="en-GB"/>
              </w:rPr>
              <w:t>Relation-ship with GPIs</w:t>
            </w:r>
          </w:p>
        </w:tc>
        <w:tc>
          <w:tcPr>
            <w:tcW w:w="4309" w:type="pct"/>
            <w:gridSpan w:val="5"/>
            <w:shd w:val="clear" w:color="auto" w:fill="auto"/>
            <w:vAlign w:val="center"/>
          </w:tcPr>
          <w:p w:rsidR="006D6575" w:rsidRPr="002B1211" w:rsidRDefault="006D6575" w:rsidP="003B4F46">
            <w:pPr>
              <w:rPr>
                <w:rFonts w:ascii="Times New Roman" w:hAnsi="Times New Roman"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szCs w:val="20"/>
                <w:lang w:val="en-GB"/>
              </w:rPr>
              <w:t>Not applicable</w:t>
            </w:r>
          </w:p>
        </w:tc>
      </w:tr>
    </w:tbl>
    <w:p w:rsidR="006D6575" w:rsidRPr="002B1211" w:rsidRDefault="006D6575" w:rsidP="006D6575">
      <w:pPr>
        <w:ind w:left="-709"/>
        <w:rPr>
          <w:rFonts w:ascii="Times New Roman" w:hAnsi="Times New Roman"/>
          <w:sz w:val="22"/>
          <w:szCs w:val="22"/>
          <w:lang w:val="en-GB"/>
        </w:rPr>
      </w:pPr>
    </w:p>
    <w:p w:rsidR="006D6575" w:rsidRPr="002B1211" w:rsidRDefault="006D6575" w:rsidP="006D6575">
      <w:pPr>
        <w:ind w:left="-709"/>
        <w:rPr>
          <w:rFonts w:ascii="Times New Roman" w:hAnsi="Times New Roman"/>
          <w:sz w:val="22"/>
          <w:szCs w:val="22"/>
          <w:lang w:val="en-GB"/>
        </w:rPr>
      </w:pPr>
      <w:r w:rsidRPr="002B1211">
        <w:rPr>
          <w:rFonts w:ascii="Times New Roman" w:hAnsi="Times New Roman"/>
          <w:sz w:val="22"/>
          <w:szCs w:val="22"/>
          <w:lang w:val="en-GB"/>
        </w:rPr>
        <w:t xml:space="preserve">(*) </w:t>
      </w:r>
      <w:proofErr w:type="gramStart"/>
      <w:r w:rsidRPr="002B1211">
        <w:rPr>
          <w:rFonts w:ascii="Times New Roman" w:hAnsi="Times New Roman"/>
          <w:sz w:val="22"/>
          <w:szCs w:val="22"/>
          <w:lang w:val="en-GB"/>
        </w:rPr>
        <w:t>Indicates that the task has been started before the date contemplated in this planning.</w:t>
      </w:r>
      <w:proofErr w:type="gramEnd"/>
    </w:p>
    <w:p w:rsidR="00FF4B57" w:rsidRPr="006D6575" w:rsidRDefault="00FF4B57">
      <w:pPr>
        <w:rPr>
          <w:lang w:val="en-GB"/>
        </w:rPr>
      </w:pPr>
    </w:p>
    <w:sectPr w:rsidR="00FF4B57" w:rsidRPr="006D6575" w:rsidSect="003C1A34">
      <w:headerReference w:type="default" r:id="rId8"/>
      <w:pgSz w:w="12240" w:h="15840" w:code="1"/>
      <w:pgMar w:top="1440" w:right="1440" w:bottom="1440" w:left="1440" w:header="706" w:footer="706" w:gutter="0"/>
      <w:pgNumType w:start="1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1A34" w:rsidRDefault="003C1A34" w:rsidP="003C1A34">
      <w:r>
        <w:separator/>
      </w:r>
    </w:p>
  </w:endnote>
  <w:endnote w:type="continuationSeparator" w:id="0">
    <w:p w:rsidR="003C1A34" w:rsidRDefault="003C1A34" w:rsidP="003C1A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1A34" w:rsidRDefault="003C1A34" w:rsidP="003C1A34">
      <w:r>
        <w:separator/>
      </w:r>
    </w:p>
  </w:footnote>
  <w:footnote w:type="continuationSeparator" w:id="0">
    <w:p w:rsidR="003C1A34" w:rsidRDefault="003C1A34" w:rsidP="003C1A3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1A34" w:rsidRPr="003C1A34" w:rsidRDefault="00697333" w:rsidP="003C1A34">
    <w:pPr>
      <w:pStyle w:val="Header"/>
      <w:jc w:val="center"/>
      <w:rPr>
        <w:rFonts w:asciiTheme="majorBidi" w:hAnsiTheme="majorBidi" w:cstheme="majorBidi"/>
        <w:sz w:val="22"/>
        <w:szCs w:val="28"/>
        <w:lang w:val="es-PE"/>
      </w:rPr>
    </w:pPr>
    <w:r>
      <w:rPr>
        <w:rFonts w:asciiTheme="majorBidi" w:hAnsiTheme="majorBidi" w:cstheme="majorBidi"/>
        <w:sz w:val="22"/>
        <w:szCs w:val="28"/>
        <w:lang w:val="es-PE"/>
      </w:rPr>
      <w:t xml:space="preserve">- </w:t>
    </w:r>
    <w:r w:rsidR="003C1A34">
      <w:rPr>
        <w:rFonts w:asciiTheme="majorBidi" w:hAnsiTheme="majorBidi" w:cstheme="majorBidi"/>
        <w:sz w:val="22"/>
        <w:szCs w:val="28"/>
        <w:lang w:val="es-PE"/>
      </w:rPr>
      <w:t>C</w:t>
    </w:r>
    <w:r w:rsidR="003C1A34" w:rsidRPr="003C1A34">
      <w:rPr>
        <w:rFonts w:asciiTheme="majorBidi" w:hAnsiTheme="majorBidi" w:cstheme="majorBidi"/>
        <w:sz w:val="22"/>
        <w:szCs w:val="28"/>
        <w:lang w:val="es-PE"/>
      </w:rPr>
      <w:fldChar w:fldCharType="begin"/>
    </w:r>
    <w:r w:rsidR="003C1A34" w:rsidRPr="003C1A34">
      <w:rPr>
        <w:rFonts w:asciiTheme="majorBidi" w:hAnsiTheme="majorBidi" w:cstheme="majorBidi"/>
        <w:sz w:val="22"/>
        <w:szCs w:val="28"/>
        <w:lang w:val="es-PE"/>
      </w:rPr>
      <w:instrText xml:space="preserve"> PAGE   \* MERGEFORMAT </w:instrText>
    </w:r>
    <w:r w:rsidR="003C1A34" w:rsidRPr="003C1A34">
      <w:rPr>
        <w:rFonts w:asciiTheme="majorBidi" w:hAnsiTheme="majorBidi" w:cstheme="majorBidi"/>
        <w:sz w:val="22"/>
        <w:szCs w:val="28"/>
        <w:lang w:val="es-PE"/>
      </w:rPr>
      <w:fldChar w:fldCharType="separate"/>
    </w:r>
    <w:r>
      <w:rPr>
        <w:rFonts w:asciiTheme="majorBidi" w:hAnsiTheme="majorBidi" w:cstheme="majorBidi"/>
        <w:noProof/>
        <w:sz w:val="22"/>
        <w:szCs w:val="28"/>
        <w:lang w:val="es-PE"/>
      </w:rPr>
      <w:t>18</w:t>
    </w:r>
    <w:r w:rsidR="003C1A34" w:rsidRPr="003C1A34">
      <w:rPr>
        <w:rFonts w:asciiTheme="majorBidi" w:hAnsiTheme="majorBidi" w:cstheme="majorBidi"/>
        <w:sz w:val="22"/>
        <w:szCs w:val="28"/>
        <w:lang w:val="es-PE"/>
      </w:rPr>
      <w:fldChar w:fldCharType="end"/>
    </w:r>
    <w:r>
      <w:rPr>
        <w:rFonts w:asciiTheme="majorBidi" w:hAnsiTheme="majorBidi" w:cstheme="majorBidi"/>
        <w:sz w:val="22"/>
        <w:szCs w:val="28"/>
        <w:lang w:val="es-PE"/>
      </w:rPr>
      <w:t xml:space="preserve"> -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9F0AAA"/>
    <w:multiLevelType w:val="hybridMultilevel"/>
    <w:tmpl w:val="9B70A51C"/>
    <w:lvl w:ilvl="0" w:tplc="04090001">
      <w:start w:val="1"/>
      <w:numFmt w:val="bullet"/>
      <w:lvlText w:val=""/>
      <w:lvlJc w:val="left"/>
      <w:pPr>
        <w:ind w:left="71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39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ind w:left="21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9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ind w:left="43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9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ind w:left="6479" w:hanging="360"/>
      </w:pPr>
      <w:rPr>
        <w:rFonts w:ascii="Wingdings" w:hAnsi="Wingdings" w:hint="default"/>
      </w:rPr>
    </w:lvl>
  </w:abstractNum>
  <w:abstractNum w:abstractNumId="1">
    <w:nsid w:val="0EFD1FA3"/>
    <w:multiLevelType w:val="hybridMultilevel"/>
    <w:tmpl w:val="D350381A"/>
    <w:lvl w:ilvl="0" w:tplc="0C0A0001">
      <w:start w:val="1"/>
      <w:numFmt w:val="bullet"/>
      <w:lvlText w:val=""/>
      <w:lvlJc w:val="left"/>
      <w:pPr>
        <w:tabs>
          <w:tab w:val="num" w:pos="684"/>
        </w:tabs>
        <w:ind w:left="684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684"/>
        </w:tabs>
        <w:ind w:left="684" w:hanging="360"/>
      </w:pPr>
      <w:rPr>
        <w:rFonts w:ascii="Symbol" w:hAnsi="Symbol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484"/>
        </w:tabs>
        <w:ind w:left="24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204"/>
        </w:tabs>
        <w:ind w:left="32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924"/>
        </w:tabs>
        <w:ind w:left="3924" w:hanging="360"/>
      </w:pPr>
      <w:rPr>
        <w:rFonts w:ascii="Courier New" w:hAnsi="Courier New" w:cs="Arial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644"/>
        </w:tabs>
        <w:ind w:left="46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364"/>
        </w:tabs>
        <w:ind w:left="53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084"/>
        </w:tabs>
        <w:ind w:left="6084" w:hanging="360"/>
      </w:pPr>
      <w:rPr>
        <w:rFonts w:ascii="Courier New" w:hAnsi="Courier New" w:cs="Arial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804"/>
        </w:tabs>
        <w:ind w:left="6804" w:hanging="360"/>
      </w:pPr>
      <w:rPr>
        <w:rFonts w:ascii="Wingdings" w:hAnsi="Wingdings" w:hint="default"/>
      </w:rPr>
    </w:lvl>
  </w:abstractNum>
  <w:abstractNum w:abstractNumId="2">
    <w:nsid w:val="328B2E49"/>
    <w:multiLevelType w:val="hybridMultilevel"/>
    <w:tmpl w:val="E9805FFC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D6575"/>
    <w:rsid w:val="0008140C"/>
    <w:rsid w:val="00124471"/>
    <w:rsid w:val="003C1A34"/>
    <w:rsid w:val="003D2832"/>
    <w:rsid w:val="00476638"/>
    <w:rsid w:val="00607DB7"/>
    <w:rsid w:val="00697333"/>
    <w:rsid w:val="006D6575"/>
    <w:rsid w:val="00843EC5"/>
    <w:rsid w:val="00885A9E"/>
    <w:rsid w:val="00AA2DAB"/>
    <w:rsid w:val="00EA6044"/>
    <w:rsid w:val="00FF4B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2"/>
        <w:szCs w:val="22"/>
        <w:lang w:val="es-PE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6575"/>
    <w:pPr>
      <w:widowControl w:val="0"/>
      <w:autoSpaceDE w:val="0"/>
      <w:autoSpaceDN w:val="0"/>
      <w:adjustRightInd w:val="0"/>
    </w:pPr>
    <w:rPr>
      <w:rFonts w:ascii="Courier" w:eastAsia="Times New Roman" w:hAnsi="Courier" w:cs="Times New Roman"/>
      <w:sz w:val="20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6D6575"/>
    <w:pPr>
      <w:widowControl/>
      <w:tabs>
        <w:tab w:val="left" w:pos="-1440"/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jc w:val="both"/>
    </w:pPr>
    <w:rPr>
      <w:rFonts w:ascii="Univers" w:hAnsi="Univers"/>
      <w:sz w:val="22"/>
      <w:lang w:val="es-ES_tradnl"/>
    </w:rPr>
  </w:style>
  <w:style w:type="character" w:customStyle="1" w:styleId="BodyTextChar">
    <w:name w:val="Body Text Char"/>
    <w:basedOn w:val="DefaultParagraphFont"/>
    <w:link w:val="BodyText"/>
    <w:rsid w:val="006D6575"/>
    <w:rPr>
      <w:rFonts w:ascii="Univers" w:eastAsia="Times New Roman" w:hAnsi="Univers" w:cs="Times New Roman"/>
      <w:szCs w:val="24"/>
      <w:lang w:val="es-ES_tradnl"/>
    </w:rPr>
  </w:style>
  <w:style w:type="paragraph" w:styleId="Header">
    <w:name w:val="header"/>
    <w:basedOn w:val="Normal"/>
    <w:link w:val="HeaderChar"/>
    <w:uiPriority w:val="99"/>
    <w:unhideWhenUsed/>
    <w:rsid w:val="003C1A34"/>
    <w:pPr>
      <w:tabs>
        <w:tab w:val="center" w:pos="4419"/>
        <w:tab w:val="right" w:pos="88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C1A34"/>
    <w:rPr>
      <w:rFonts w:ascii="Courier" w:eastAsia="Times New Roman" w:hAnsi="Courier" w:cs="Times New Roman"/>
      <w:sz w:val="20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3C1A34"/>
    <w:pPr>
      <w:tabs>
        <w:tab w:val="center" w:pos="4419"/>
        <w:tab w:val="right" w:pos="88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C1A34"/>
    <w:rPr>
      <w:rFonts w:ascii="Courier" w:eastAsia="Times New Roman" w:hAnsi="Courier" w:cs="Times New Roman"/>
      <w:sz w:val="20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170</Words>
  <Characters>970</Characters>
  <Application>Microsoft Office Word</Application>
  <DocSecurity>0</DocSecurity>
  <Lines>8</Lines>
  <Paragraphs>2</Paragraphs>
  <ScaleCrop>false</ScaleCrop>
  <Company>Microsoft</Company>
  <LinksUpToDate>false</LinksUpToDate>
  <CharactersWithSpaces>1138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 Flury</dc:creator>
  <cp:lastModifiedBy>Flury, Helen</cp:lastModifiedBy>
  <cp:revision>4</cp:revision>
  <cp:lastPrinted>2011-06-22T19:15:00Z</cp:lastPrinted>
  <dcterms:created xsi:type="dcterms:W3CDTF">2011-05-11T15:46:00Z</dcterms:created>
  <dcterms:modified xsi:type="dcterms:W3CDTF">2013-04-29T17:58:00Z</dcterms:modified>
</cp:coreProperties>
</file>